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ВОПРОСОВ 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РАМКАХ ПРОВЕДЕНИЯ ПУБЛИЧНЫХ КОНСУЛЬТАЦИЙ </w:t>
            </w:r>
          </w:p>
          <w:p w:rsidR="00C77757" w:rsidRPr="000E45CB" w:rsidRDefault="00C77757" w:rsidP="00C87CD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 проекту постановления </w:t>
            </w:r>
            <w:r w:rsidR="00C87C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дминистрации муниципального района «Сретенский район</w:t>
            </w:r>
            <w:r w:rsidRPr="000E45C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   «</w:t>
            </w:r>
            <w:r w:rsidR="00C87CDA" w:rsidRPr="000B2BBA">
              <w:rPr>
                <w:b/>
                <w:bCs/>
                <w:color w:val="000000"/>
                <w:sz w:val="28"/>
                <w:szCs w:val="28"/>
              </w:rPr>
              <w:t>Об утверждении П</w:t>
            </w:r>
            <w:r w:rsidR="00C87CDA">
              <w:rPr>
                <w:b/>
                <w:bCs/>
                <w:color w:val="000000"/>
                <w:sz w:val="28"/>
                <w:szCs w:val="28"/>
              </w:rPr>
              <w:t>орядка деятельности Совета по развитию инвестиционной и предпринимательской деятельности в муниципальном районе «Сретенский район»   Забайкальского края</w:t>
            </w:r>
            <w:r w:rsidR="000E45CB" w:rsidRPr="000E45C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 проекта муниципального нормативного правого акта)</w:t>
            </w:r>
          </w:p>
          <w:p w:rsidR="00C77757" w:rsidRPr="00C77757" w:rsidRDefault="00C77757" w:rsidP="00C777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Пожалуйста, заполните и направьте данную форму по электронной почте на адрес: </w:t>
            </w:r>
            <w:proofErr w:type="spellStart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srt-economic</w:t>
            </w:r>
            <w:proofErr w:type="spellEnd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@</w:t>
            </w:r>
            <w:proofErr w:type="spellStart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yandex</w:t>
            </w:r>
            <w:proofErr w:type="spellEnd"/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  <w:r w:rsidRPr="00C77757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ru</w:t>
            </w:r>
          </w:p>
          <w:p w:rsidR="00C77757" w:rsidRPr="00C77757" w:rsidRDefault="00C77757" w:rsidP="00C777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                       (указание адреса электронной почты уполномоченного органа), 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не позднее</w:t>
            </w:r>
            <w:r w:rsidR="00E80D7E" w:rsidRPr="004F11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C87CD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12 августа </w:t>
            </w:r>
            <w:bookmarkStart w:id="0" w:name="_GoBack"/>
            <w:bookmarkEnd w:id="0"/>
            <w:r w:rsidR="00592C7A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202</w:t>
            </w:r>
            <w:r w:rsidR="000E45CB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6</w:t>
            </w: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года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(дата)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77757" w:rsidRPr="00C77757" w:rsidTr="005F42AE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Контактная информация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организации (для юридических лиц)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Сфера деятельности организации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контактного лица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 контактного телефона (укажите по желанию)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 (укажите по желанию)</w:t>
            </w:r>
          </w:p>
          <w:p w:rsidR="00C77757" w:rsidRPr="00C77757" w:rsidRDefault="00C77757" w:rsidP="00C7775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7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_______________________________</w:t>
            </w:r>
          </w:p>
          <w:p w:rsidR="00C77757" w:rsidRPr="00C77757" w:rsidRDefault="00C77757" w:rsidP="00C7775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spacing w:before="12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Является ли проблема, на решение которой направлен нормативный правовой акт, актуальной в настоящее время?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12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Существуют ли иные варианты достижения заявленных целей государственного регулирования? Если да – выделите те из них, которые, по Вашему мнению, были бы менее затратными и /или более эффективны?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Какие, по Вашей оценке, субъекты предпринимательской и инвестиционной деятельности будут затронуты предлагаемым государственным регулированием (по видам субъектов, по отраслям, по количеству таких субъектов в Вашем районе или городе, и проч.)?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tabs>
          <w:tab w:val="left" w:pos="993"/>
        </w:tabs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Существуют ли в предлагаемом государственном регулировании положения, которые необоснованно затрудняют ведение предпринимательской и инвестиционной деятельности?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Оцените издержки/упущенную выгоду (прямого, административного характера) субъектов предпринимательской деятельности, возникающие при введении предлагаемого регулирования.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Требуется ли переходный период для вступления в силу предлагаемого государственного регулирования (если да, - какова его продолжительность), какие ограничения по срокам введения нового государственного регулирования необходимо учесть?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numPr>
          <w:ilvl w:val="0"/>
          <w:numId w:val="1"/>
        </w:numPr>
        <w:spacing w:before="120" w:line="240" w:lineRule="auto"/>
        <w:ind w:firstLine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C7775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Иные предложения и замечания, которые, по Вашему мнению, целесообразно учесть в рамках оценки регулирующего воздействия.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77757" w:rsidRPr="00C77757" w:rsidTr="005F42AE">
        <w:trPr>
          <w:trHeight w:val="621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757" w:rsidRPr="00C77757" w:rsidRDefault="00C77757" w:rsidP="00C77757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C77757" w:rsidRPr="00C77757" w:rsidRDefault="00C77757" w:rsidP="00C77757">
      <w:pPr>
        <w:spacing w:after="0" w:line="240" w:lineRule="auto"/>
        <w:ind w:left="35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C77757" w:rsidRPr="00C77757" w:rsidRDefault="00C77757" w:rsidP="00C77757">
      <w:pPr>
        <w:tabs>
          <w:tab w:val="left" w:pos="1276"/>
        </w:tabs>
        <w:spacing w:after="100" w:afterAutospacing="1" w:line="240" w:lineRule="auto"/>
        <w:ind w:left="4253"/>
        <w:contextualSpacing/>
        <w:jc w:val="center"/>
        <w:rPr>
          <w:rFonts w:ascii="Times New Roman" w:eastAsia="Calibri" w:hAnsi="Times New Roman" w:cs="Times New Roman"/>
          <w:sz w:val="36"/>
          <w:szCs w:val="36"/>
          <w:lang w:eastAsia="ru-RU"/>
        </w:rPr>
      </w:pPr>
    </w:p>
    <w:p w:rsidR="00C77757" w:rsidRPr="00C77757" w:rsidRDefault="00C77757" w:rsidP="00C77757">
      <w:pPr>
        <w:rPr>
          <w:rFonts w:ascii="Calibri" w:eastAsia="Times New Roman" w:hAnsi="Calibri" w:cs="Times New Roman"/>
          <w:lang w:eastAsia="ru-RU"/>
        </w:rPr>
      </w:pPr>
    </w:p>
    <w:p w:rsidR="0009146C" w:rsidRDefault="0009146C"/>
    <w:sectPr w:rsidR="0009146C" w:rsidSect="0025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C73A96"/>
    <w:multiLevelType w:val="hybridMultilevel"/>
    <w:tmpl w:val="119AA0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43"/>
    <w:rsid w:val="00056A5A"/>
    <w:rsid w:val="0009146C"/>
    <w:rsid w:val="000E45CB"/>
    <w:rsid w:val="004108FD"/>
    <w:rsid w:val="00434A43"/>
    <w:rsid w:val="004F1157"/>
    <w:rsid w:val="00592C7A"/>
    <w:rsid w:val="00C75462"/>
    <w:rsid w:val="00C77757"/>
    <w:rsid w:val="00C87CDA"/>
    <w:rsid w:val="00D96539"/>
    <w:rsid w:val="00E8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</cp:lastModifiedBy>
  <cp:revision>14</cp:revision>
  <dcterms:created xsi:type="dcterms:W3CDTF">2023-10-24T04:23:00Z</dcterms:created>
  <dcterms:modified xsi:type="dcterms:W3CDTF">2026-08-05T04:39:00Z</dcterms:modified>
</cp:coreProperties>
</file>